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C2" w:rsidRDefault="0017365A">
      <w:pPr>
        <w:rPr>
          <w:rFonts w:ascii="Arial" w:hAnsi="Arial" w:cs="Arial"/>
          <w:b/>
          <w:sz w:val="28"/>
          <w:szCs w:val="28"/>
          <w:u w:val="single"/>
        </w:rPr>
      </w:pPr>
      <w:r>
        <w:rPr>
          <w:rFonts w:ascii="Arial" w:hAnsi="Arial" w:cs="Arial"/>
          <w:b/>
          <w:sz w:val="28"/>
          <w:szCs w:val="28"/>
          <w:u w:val="single"/>
        </w:rPr>
        <w:t>Government</w:t>
      </w:r>
    </w:p>
    <w:p w:rsidR="0017365A" w:rsidRDefault="0017365A">
      <w:pPr>
        <w:rPr>
          <w:rFonts w:ascii="Arial" w:hAnsi="Arial" w:cs="Arial"/>
          <w:sz w:val="28"/>
          <w:szCs w:val="28"/>
        </w:rPr>
      </w:pPr>
      <w:r>
        <w:rPr>
          <w:rFonts w:ascii="Arial" w:hAnsi="Arial" w:cs="Arial"/>
          <w:sz w:val="28"/>
          <w:szCs w:val="28"/>
        </w:rPr>
        <w:t>1.   How are the U.S. and Texas Constitutions similar?</w:t>
      </w:r>
    </w:p>
    <w:p w:rsidR="0017365A" w:rsidRPr="002030AF" w:rsidRDefault="002030AF">
      <w:pPr>
        <w:rPr>
          <w:rFonts w:ascii="Arial" w:hAnsi="Arial" w:cs="Arial"/>
          <w:color w:val="FF0000"/>
          <w:sz w:val="28"/>
          <w:szCs w:val="28"/>
        </w:rPr>
      </w:pPr>
      <w:r>
        <w:rPr>
          <w:rFonts w:ascii="Arial" w:hAnsi="Arial" w:cs="Arial"/>
          <w:color w:val="FF0000"/>
          <w:sz w:val="28"/>
          <w:szCs w:val="28"/>
        </w:rPr>
        <w:t>They both include</w:t>
      </w:r>
      <w:r w:rsidR="00C22F21">
        <w:rPr>
          <w:rFonts w:ascii="Arial" w:hAnsi="Arial" w:cs="Arial"/>
          <w:color w:val="FF0000"/>
          <w:sz w:val="28"/>
          <w:szCs w:val="28"/>
        </w:rPr>
        <w:t xml:space="preserve"> a Bill of Rights and </w:t>
      </w:r>
      <w:r>
        <w:rPr>
          <w:rFonts w:ascii="Arial" w:hAnsi="Arial" w:cs="Arial"/>
          <w:color w:val="FF0000"/>
          <w:sz w:val="28"/>
          <w:szCs w:val="28"/>
        </w:rPr>
        <w:t>the principles of the Constitution.</w:t>
      </w:r>
    </w:p>
    <w:p w:rsidR="0017365A" w:rsidRDefault="0017365A">
      <w:pPr>
        <w:rPr>
          <w:rFonts w:ascii="Arial" w:hAnsi="Arial" w:cs="Arial"/>
          <w:sz w:val="28"/>
          <w:szCs w:val="28"/>
        </w:rPr>
      </w:pPr>
      <w:r>
        <w:rPr>
          <w:rFonts w:ascii="Arial" w:hAnsi="Arial" w:cs="Arial"/>
          <w:sz w:val="28"/>
          <w:szCs w:val="28"/>
        </w:rPr>
        <w:t>2. Principles of the Constitution Chart</w:t>
      </w:r>
    </w:p>
    <w:tbl>
      <w:tblPr>
        <w:tblStyle w:val="TableGrid"/>
        <w:tblW w:w="9591" w:type="dxa"/>
        <w:tblLook w:val="04A0"/>
      </w:tblPr>
      <w:tblGrid>
        <w:gridCol w:w="3197"/>
        <w:gridCol w:w="3197"/>
        <w:gridCol w:w="3197"/>
      </w:tblGrid>
      <w:tr w:rsidR="0017365A" w:rsidTr="0017365A">
        <w:trPr>
          <w:trHeight w:val="649"/>
        </w:trPr>
        <w:tc>
          <w:tcPr>
            <w:tcW w:w="3197" w:type="dxa"/>
          </w:tcPr>
          <w:p w:rsidR="0017365A" w:rsidRPr="0017365A" w:rsidRDefault="0017365A" w:rsidP="0017365A">
            <w:pPr>
              <w:jc w:val="center"/>
              <w:rPr>
                <w:rFonts w:ascii="Arial" w:hAnsi="Arial" w:cs="Arial"/>
                <w:b/>
                <w:sz w:val="28"/>
                <w:szCs w:val="28"/>
              </w:rPr>
            </w:pPr>
            <w:r>
              <w:rPr>
                <w:rFonts w:ascii="Arial" w:hAnsi="Arial" w:cs="Arial"/>
                <w:b/>
                <w:sz w:val="28"/>
                <w:szCs w:val="28"/>
              </w:rPr>
              <w:t>Principle</w:t>
            </w:r>
          </w:p>
        </w:tc>
        <w:tc>
          <w:tcPr>
            <w:tcW w:w="3197" w:type="dxa"/>
          </w:tcPr>
          <w:p w:rsidR="0017365A" w:rsidRPr="0017365A" w:rsidRDefault="0017365A" w:rsidP="0017365A">
            <w:pPr>
              <w:jc w:val="center"/>
              <w:rPr>
                <w:rFonts w:ascii="Arial" w:hAnsi="Arial" w:cs="Arial"/>
                <w:b/>
                <w:sz w:val="28"/>
                <w:szCs w:val="28"/>
              </w:rPr>
            </w:pPr>
            <w:r>
              <w:rPr>
                <w:rFonts w:ascii="Arial" w:hAnsi="Arial" w:cs="Arial"/>
                <w:b/>
                <w:sz w:val="28"/>
                <w:szCs w:val="28"/>
              </w:rPr>
              <w:t>Definition</w:t>
            </w:r>
          </w:p>
        </w:tc>
        <w:tc>
          <w:tcPr>
            <w:tcW w:w="3197" w:type="dxa"/>
          </w:tcPr>
          <w:p w:rsidR="0017365A" w:rsidRPr="0017365A" w:rsidRDefault="0017365A" w:rsidP="0017365A">
            <w:pPr>
              <w:jc w:val="center"/>
              <w:rPr>
                <w:rFonts w:ascii="Arial" w:hAnsi="Arial" w:cs="Arial"/>
                <w:sz w:val="28"/>
                <w:szCs w:val="28"/>
              </w:rPr>
            </w:pPr>
            <w:r>
              <w:rPr>
                <w:rFonts w:ascii="Arial" w:hAnsi="Arial" w:cs="Arial"/>
                <w:b/>
                <w:sz w:val="28"/>
                <w:szCs w:val="28"/>
              </w:rPr>
              <w:t>Example</w:t>
            </w:r>
          </w:p>
        </w:tc>
      </w:tr>
      <w:tr w:rsidR="0017365A" w:rsidTr="0017365A">
        <w:trPr>
          <w:trHeight w:val="1328"/>
        </w:trPr>
        <w:tc>
          <w:tcPr>
            <w:tcW w:w="3197" w:type="dxa"/>
          </w:tcPr>
          <w:p w:rsidR="0017365A" w:rsidRDefault="0017365A">
            <w:pPr>
              <w:rPr>
                <w:rFonts w:ascii="Arial" w:hAnsi="Arial" w:cs="Arial"/>
                <w:sz w:val="28"/>
                <w:szCs w:val="28"/>
              </w:rPr>
            </w:pPr>
            <w:r>
              <w:rPr>
                <w:rFonts w:ascii="Arial" w:hAnsi="Arial" w:cs="Arial"/>
                <w:sz w:val="28"/>
                <w:szCs w:val="28"/>
              </w:rPr>
              <w:t>Popular Sovereignty</w:t>
            </w:r>
          </w:p>
          <w:p w:rsidR="0017365A" w:rsidRDefault="0017365A">
            <w:pPr>
              <w:rPr>
                <w:rFonts w:ascii="Arial" w:hAnsi="Arial" w:cs="Arial"/>
                <w:sz w:val="28"/>
                <w:szCs w:val="28"/>
              </w:rPr>
            </w:pPr>
          </w:p>
        </w:tc>
        <w:tc>
          <w:tcPr>
            <w:tcW w:w="3197" w:type="dxa"/>
          </w:tcPr>
          <w:p w:rsidR="0017365A" w:rsidRPr="00B019C0" w:rsidRDefault="002030AF" w:rsidP="00973882">
            <w:pPr>
              <w:rPr>
                <w:rFonts w:ascii="Arial" w:hAnsi="Arial" w:cs="Arial"/>
                <w:color w:val="FF0000"/>
                <w:sz w:val="20"/>
                <w:szCs w:val="20"/>
              </w:rPr>
            </w:pPr>
            <w:r w:rsidRPr="00B019C0">
              <w:rPr>
                <w:rFonts w:ascii="Arial" w:hAnsi="Arial" w:cs="Arial"/>
                <w:color w:val="FF0000"/>
                <w:sz w:val="20"/>
                <w:szCs w:val="20"/>
              </w:rPr>
              <w:t>People hold the final authority by participating in the election process.</w:t>
            </w:r>
          </w:p>
        </w:tc>
        <w:tc>
          <w:tcPr>
            <w:tcW w:w="3197" w:type="dxa"/>
          </w:tcPr>
          <w:p w:rsidR="0017365A" w:rsidRDefault="0017365A">
            <w:pPr>
              <w:rPr>
                <w:rFonts w:ascii="Arial" w:hAnsi="Arial" w:cs="Arial"/>
                <w:sz w:val="28"/>
                <w:szCs w:val="28"/>
              </w:rPr>
            </w:pPr>
          </w:p>
        </w:tc>
      </w:tr>
      <w:tr w:rsidR="0017365A" w:rsidTr="0017365A">
        <w:trPr>
          <w:trHeight w:val="1328"/>
        </w:trPr>
        <w:tc>
          <w:tcPr>
            <w:tcW w:w="3197" w:type="dxa"/>
          </w:tcPr>
          <w:p w:rsidR="0017365A" w:rsidRDefault="0017365A">
            <w:pPr>
              <w:rPr>
                <w:rFonts w:ascii="Arial" w:hAnsi="Arial" w:cs="Arial"/>
                <w:sz w:val="28"/>
                <w:szCs w:val="28"/>
              </w:rPr>
            </w:pPr>
            <w:r>
              <w:rPr>
                <w:rFonts w:ascii="Arial" w:hAnsi="Arial" w:cs="Arial"/>
                <w:sz w:val="28"/>
                <w:szCs w:val="28"/>
              </w:rPr>
              <w:t>Republicanism</w:t>
            </w:r>
          </w:p>
          <w:p w:rsidR="0017365A" w:rsidRDefault="0017365A">
            <w:pPr>
              <w:rPr>
                <w:rFonts w:ascii="Arial" w:hAnsi="Arial" w:cs="Arial"/>
                <w:sz w:val="28"/>
                <w:szCs w:val="28"/>
              </w:rPr>
            </w:pPr>
          </w:p>
        </w:tc>
        <w:tc>
          <w:tcPr>
            <w:tcW w:w="3197" w:type="dxa"/>
          </w:tcPr>
          <w:p w:rsidR="00B019C0" w:rsidRPr="00B019C0" w:rsidRDefault="00B019C0" w:rsidP="00973882">
            <w:pPr>
              <w:pStyle w:val="BodyText"/>
              <w:ind w:left="360"/>
              <w:rPr>
                <w:rFonts w:ascii="Arial" w:hAnsi="Arial" w:cs="Arial"/>
                <w:color w:val="FF0000"/>
                <w:sz w:val="20"/>
              </w:rPr>
            </w:pPr>
            <w:r w:rsidRPr="00B019C0">
              <w:rPr>
                <w:rFonts w:ascii="Arial" w:hAnsi="Arial" w:cs="Arial"/>
                <w:color w:val="FF0000"/>
                <w:sz w:val="20"/>
              </w:rPr>
              <w:t>A philosophy of limited government in which elected representatives serve</w:t>
            </w:r>
          </w:p>
          <w:p w:rsidR="00B019C0" w:rsidRPr="00B019C0" w:rsidRDefault="00B019C0" w:rsidP="00973882">
            <w:pPr>
              <w:pStyle w:val="BodyText"/>
              <w:ind w:left="360"/>
              <w:rPr>
                <w:rFonts w:ascii="Arial" w:hAnsi="Arial" w:cs="Arial"/>
                <w:color w:val="FF0000"/>
                <w:sz w:val="20"/>
              </w:rPr>
            </w:pPr>
            <w:proofErr w:type="gramStart"/>
            <w:r w:rsidRPr="00B019C0">
              <w:rPr>
                <w:rFonts w:ascii="Arial" w:hAnsi="Arial" w:cs="Arial"/>
                <w:color w:val="FF0000"/>
                <w:sz w:val="20"/>
              </w:rPr>
              <w:t>at</w:t>
            </w:r>
            <w:proofErr w:type="gramEnd"/>
            <w:r w:rsidRPr="00B019C0">
              <w:rPr>
                <w:rFonts w:ascii="Arial" w:hAnsi="Arial" w:cs="Arial"/>
                <w:color w:val="FF0000"/>
                <w:sz w:val="20"/>
              </w:rPr>
              <w:t xml:space="preserve"> the will of the people.</w:t>
            </w:r>
          </w:p>
          <w:p w:rsidR="0017365A" w:rsidRDefault="0017365A" w:rsidP="00973882">
            <w:pPr>
              <w:rPr>
                <w:rFonts w:ascii="Arial" w:hAnsi="Arial" w:cs="Arial"/>
                <w:sz w:val="28"/>
                <w:szCs w:val="28"/>
              </w:rPr>
            </w:pPr>
          </w:p>
        </w:tc>
        <w:tc>
          <w:tcPr>
            <w:tcW w:w="3197" w:type="dxa"/>
          </w:tcPr>
          <w:p w:rsidR="0017365A" w:rsidRDefault="0017365A">
            <w:pPr>
              <w:rPr>
                <w:rFonts w:ascii="Arial" w:hAnsi="Arial" w:cs="Arial"/>
                <w:sz w:val="28"/>
                <w:szCs w:val="28"/>
              </w:rPr>
            </w:pPr>
          </w:p>
        </w:tc>
      </w:tr>
      <w:tr w:rsidR="0017365A" w:rsidTr="0017365A">
        <w:trPr>
          <w:trHeight w:val="1328"/>
        </w:trPr>
        <w:tc>
          <w:tcPr>
            <w:tcW w:w="3197" w:type="dxa"/>
          </w:tcPr>
          <w:p w:rsidR="0017365A" w:rsidRDefault="0017365A">
            <w:pPr>
              <w:rPr>
                <w:rFonts w:ascii="Arial" w:hAnsi="Arial" w:cs="Arial"/>
                <w:sz w:val="28"/>
                <w:szCs w:val="28"/>
              </w:rPr>
            </w:pPr>
            <w:r>
              <w:rPr>
                <w:rFonts w:ascii="Arial" w:hAnsi="Arial" w:cs="Arial"/>
                <w:sz w:val="28"/>
                <w:szCs w:val="28"/>
              </w:rPr>
              <w:t>Federalism</w:t>
            </w:r>
          </w:p>
          <w:p w:rsidR="0017365A" w:rsidRDefault="0017365A">
            <w:pPr>
              <w:rPr>
                <w:rFonts w:ascii="Arial" w:hAnsi="Arial" w:cs="Arial"/>
                <w:sz w:val="28"/>
                <w:szCs w:val="28"/>
              </w:rPr>
            </w:pPr>
          </w:p>
        </w:tc>
        <w:tc>
          <w:tcPr>
            <w:tcW w:w="3197" w:type="dxa"/>
          </w:tcPr>
          <w:p w:rsidR="0017365A" w:rsidRPr="002030AF" w:rsidRDefault="002030AF" w:rsidP="00973882">
            <w:pPr>
              <w:rPr>
                <w:rFonts w:ascii="Arial" w:hAnsi="Arial" w:cs="Arial"/>
                <w:color w:val="FF0000"/>
                <w:sz w:val="28"/>
                <w:szCs w:val="28"/>
              </w:rPr>
            </w:pPr>
            <w:r w:rsidRPr="00B019C0">
              <w:rPr>
                <w:rFonts w:ascii="Arial" w:hAnsi="Arial" w:cs="Arial"/>
                <w:color w:val="FF0000"/>
                <w:sz w:val="20"/>
                <w:szCs w:val="20"/>
              </w:rPr>
              <w:t>Powers are divided between national and state governments</w:t>
            </w:r>
            <w:r>
              <w:rPr>
                <w:rFonts w:ascii="Arial" w:hAnsi="Arial" w:cs="Arial"/>
                <w:color w:val="FF0000"/>
                <w:sz w:val="28"/>
                <w:szCs w:val="28"/>
              </w:rPr>
              <w:t>.</w:t>
            </w:r>
          </w:p>
        </w:tc>
        <w:tc>
          <w:tcPr>
            <w:tcW w:w="3197" w:type="dxa"/>
          </w:tcPr>
          <w:p w:rsidR="0017365A" w:rsidRDefault="0017365A">
            <w:pPr>
              <w:rPr>
                <w:rFonts w:ascii="Arial" w:hAnsi="Arial" w:cs="Arial"/>
                <w:sz w:val="28"/>
                <w:szCs w:val="28"/>
              </w:rPr>
            </w:pPr>
          </w:p>
        </w:tc>
      </w:tr>
      <w:tr w:rsidR="0017365A" w:rsidTr="0017365A">
        <w:trPr>
          <w:trHeight w:val="1297"/>
        </w:trPr>
        <w:tc>
          <w:tcPr>
            <w:tcW w:w="3197" w:type="dxa"/>
          </w:tcPr>
          <w:p w:rsidR="0017365A" w:rsidRDefault="0017365A">
            <w:pPr>
              <w:rPr>
                <w:rFonts w:ascii="Arial" w:hAnsi="Arial" w:cs="Arial"/>
                <w:sz w:val="28"/>
                <w:szCs w:val="28"/>
              </w:rPr>
            </w:pPr>
            <w:r>
              <w:rPr>
                <w:rFonts w:ascii="Arial" w:hAnsi="Arial" w:cs="Arial"/>
                <w:sz w:val="28"/>
                <w:szCs w:val="28"/>
              </w:rPr>
              <w:t>Separation of Powers</w:t>
            </w:r>
          </w:p>
          <w:p w:rsidR="0017365A" w:rsidRDefault="0017365A">
            <w:pPr>
              <w:rPr>
                <w:rFonts w:ascii="Arial" w:hAnsi="Arial" w:cs="Arial"/>
                <w:sz w:val="28"/>
                <w:szCs w:val="28"/>
              </w:rPr>
            </w:pPr>
          </w:p>
        </w:tc>
        <w:tc>
          <w:tcPr>
            <w:tcW w:w="3197" w:type="dxa"/>
          </w:tcPr>
          <w:p w:rsidR="0017365A" w:rsidRDefault="00B019C0" w:rsidP="00973882">
            <w:pPr>
              <w:ind w:left="360"/>
              <w:rPr>
                <w:rFonts w:ascii="Arial" w:hAnsi="Arial" w:cs="Arial"/>
                <w:sz w:val="28"/>
                <w:szCs w:val="28"/>
              </w:rPr>
            </w:pPr>
            <w:r w:rsidRPr="00B019C0">
              <w:rPr>
                <w:rFonts w:ascii="Arial" w:hAnsi="Arial" w:cs="Arial"/>
                <w:color w:val="FF0000"/>
                <w:sz w:val="20"/>
                <w:szCs w:val="20"/>
              </w:rPr>
              <w:t xml:space="preserve">We limit power by creating three separate branches of </w:t>
            </w:r>
            <w:proofErr w:type="spellStart"/>
            <w:r w:rsidRPr="00B019C0">
              <w:rPr>
                <w:rFonts w:ascii="Arial" w:hAnsi="Arial" w:cs="Arial"/>
                <w:color w:val="FF0000"/>
                <w:sz w:val="20"/>
                <w:szCs w:val="20"/>
              </w:rPr>
              <w:t>gov</w:t>
            </w:r>
            <w:proofErr w:type="spellEnd"/>
            <w:r w:rsidRPr="00B019C0">
              <w:rPr>
                <w:rFonts w:ascii="Arial" w:hAnsi="Arial" w:cs="Arial"/>
                <w:color w:val="FF0000"/>
                <w:sz w:val="20"/>
                <w:szCs w:val="20"/>
              </w:rPr>
              <w:t>, each</w:t>
            </w:r>
            <w:r w:rsidR="00973882">
              <w:rPr>
                <w:rFonts w:ascii="Arial" w:hAnsi="Arial" w:cs="Arial"/>
                <w:color w:val="FF0000"/>
                <w:sz w:val="20"/>
                <w:szCs w:val="20"/>
              </w:rPr>
              <w:t xml:space="preserve"> w</w:t>
            </w:r>
            <w:r w:rsidRPr="00B019C0">
              <w:rPr>
                <w:rFonts w:ascii="Arial" w:hAnsi="Arial" w:cs="Arial"/>
                <w:color w:val="FF0000"/>
                <w:sz w:val="20"/>
                <w:szCs w:val="20"/>
              </w:rPr>
              <w:t>ith separate duties</w:t>
            </w:r>
          </w:p>
        </w:tc>
        <w:tc>
          <w:tcPr>
            <w:tcW w:w="3197" w:type="dxa"/>
          </w:tcPr>
          <w:p w:rsidR="0017365A" w:rsidRDefault="0017365A">
            <w:pPr>
              <w:rPr>
                <w:rFonts w:ascii="Arial" w:hAnsi="Arial" w:cs="Arial"/>
                <w:sz w:val="28"/>
                <w:szCs w:val="28"/>
              </w:rPr>
            </w:pPr>
          </w:p>
        </w:tc>
      </w:tr>
      <w:tr w:rsidR="0017365A" w:rsidTr="0017365A">
        <w:trPr>
          <w:trHeight w:val="1297"/>
        </w:trPr>
        <w:tc>
          <w:tcPr>
            <w:tcW w:w="3197" w:type="dxa"/>
          </w:tcPr>
          <w:p w:rsidR="0017365A" w:rsidRDefault="0017365A">
            <w:pPr>
              <w:rPr>
                <w:rFonts w:ascii="Arial" w:hAnsi="Arial" w:cs="Arial"/>
                <w:sz w:val="28"/>
                <w:szCs w:val="28"/>
              </w:rPr>
            </w:pPr>
            <w:r>
              <w:rPr>
                <w:rFonts w:ascii="Arial" w:hAnsi="Arial" w:cs="Arial"/>
                <w:sz w:val="28"/>
                <w:szCs w:val="28"/>
              </w:rPr>
              <w:t>Checks and Balances</w:t>
            </w:r>
          </w:p>
          <w:p w:rsidR="0017365A" w:rsidRDefault="0017365A">
            <w:pPr>
              <w:rPr>
                <w:rFonts w:ascii="Arial" w:hAnsi="Arial" w:cs="Arial"/>
                <w:sz w:val="28"/>
                <w:szCs w:val="28"/>
              </w:rPr>
            </w:pPr>
          </w:p>
        </w:tc>
        <w:tc>
          <w:tcPr>
            <w:tcW w:w="3197" w:type="dxa"/>
          </w:tcPr>
          <w:p w:rsidR="00B019C0" w:rsidRPr="00B019C0" w:rsidRDefault="00B019C0" w:rsidP="00973882">
            <w:pPr>
              <w:pStyle w:val="BodyText"/>
              <w:ind w:left="360"/>
              <w:rPr>
                <w:rFonts w:ascii="Arial" w:hAnsi="Arial" w:cs="Arial"/>
                <w:color w:val="FF0000"/>
                <w:sz w:val="20"/>
              </w:rPr>
            </w:pPr>
            <w:r w:rsidRPr="00B019C0">
              <w:rPr>
                <w:rFonts w:ascii="Arial" w:hAnsi="Arial" w:cs="Arial"/>
                <w:color w:val="FF0000"/>
                <w:sz w:val="20"/>
              </w:rPr>
              <w:t>Each branch can check or control the power of the other</w:t>
            </w:r>
          </w:p>
          <w:p w:rsidR="00B019C0" w:rsidRPr="00B019C0" w:rsidRDefault="00B019C0" w:rsidP="00973882">
            <w:pPr>
              <w:pStyle w:val="BodyText"/>
              <w:ind w:left="360"/>
            </w:pPr>
            <w:proofErr w:type="gramStart"/>
            <w:r w:rsidRPr="00B019C0">
              <w:rPr>
                <w:rFonts w:ascii="Arial" w:hAnsi="Arial" w:cs="Arial"/>
                <w:color w:val="FF0000"/>
                <w:sz w:val="20"/>
              </w:rPr>
              <w:t>two</w:t>
            </w:r>
            <w:proofErr w:type="gramEnd"/>
            <w:r w:rsidRPr="00B019C0">
              <w:rPr>
                <w:rFonts w:ascii="Arial" w:hAnsi="Arial" w:cs="Arial"/>
                <w:color w:val="FF0000"/>
                <w:sz w:val="20"/>
              </w:rPr>
              <w:t xml:space="preserve"> branches.</w:t>
            </w:r>
          </w:p>
          <w:p w:rsidR="0017365A" w:rsidRDefault="0017365A" w:rsidP="00973882">
            <w:pPr>
              <w:rPr>
                <w:rFonts w:ascii="Arial" w:hAnsi="Arial" w:cs="Arial"/>
                <w:sz w:val="28"/>
                <w:szCs w:val="28"/>
              </w:rPr>
            </w:pPr>
          </w:p>
        </w:tc>
        <w:tc>
          <w:tcPr>
            <w:tcW w:w="3197" w:type="dxa"/>
          </w:tcPr>
          <w:p w:rsidR="0017365A" w:rsidRDefault="0017365A">
            <w:pPr>
              <w:rPr>
                <w:rFonts w:ascii="Arial" w:hAnsi="Arial" w:cs="Arial"/>
                <w:sz w:val="28"/>
                <w:szCs w:val="28"/>
              </w:rPr>
            </w:pPr>
          </w:p>
        </w:tc>
      </w:tr>
      <w:tr w:rsidR="0017365A" w:rsidTr="0017365A">
        <w:trPr>
          <w:trHeight w:val="1297"/>
        </w:trPr>
        <w:tc>
          <w:tcPr>
            <w:tcW w:w="3197" w:type="dxa"/>
          </w:tcPr>
          <w:p w:rsidR="0017365A" w:rsidRDefault="0017365A">
            <w:pPr>
              <w:rPr>
                <w:rFonts w:ascii="Arial" w:hAnsi="Arial" w:cs="Arial"/>
                <w:sz w:val="28"/>
                <w:szCs w:val="28"/>
              </w:rPr>
            </w:pPr>
            <w:r>
              <w:rPr>
                <w:rFonts w:ascii="Arial" w:hAnsi="Arial" w:cs="Arial"/>
                <w:sz w:val="28"/>
                <w:szCs w:val="28"/>
              </w:rPr>
              <w:t>Limited Government</w:t>
            </w:r>
          </w:p>
          <w:p w:rsidR="0017365A" w:rsidRDefault="0017365A">
            <w:pPr>
              <w:rPr>
                <w:rFonts w:ascii="Arial" w:hAnsi="Arial" w:cs="Arial"/>
                <w:sz w:val="28"/>
                <w:szCs w:val="28"/>
              </w:rPr>
            </w:pPr>
          </w:p>
        </w:tc>
        <w:tc>
          <w:tcPr>
            <w:tcW w:w="3197" w:type="dxa"/>
          </w:tcPr>
          <w:p w:rsidR="0017365A" w:rsidRPr="00B019C0" w:rsidRDefault="00B019C0" w:rsidP="00973882">
            <w:pPr>
              <w:rPr>
                <w:rFonts w:ascii="Arial" w:hAnsi="Arial" w:cs="Arial"/>
                <w:color w:val="FF0000"/>
                <w:sz w:val="20"/>
                <w:szCs w:val="20"/>
              </w:rPr>
            </w:pPr>
            <w:r w:rsidRPr="00B019C0">
              <w:rPr>
                <w:rFonts w:ascii="Arial" w:hAnsi="Arial" w:cs="Arial"/>
                <w:color w:val="FF0000"/>
                <w:sz w:val="20"/>
                <w:szCs w:val="20"/>
              </w:rPr>
              <w:t>The power of government is limited by the rule of law – that is, the Constitution and the laws.  Government is not all-powerful</w:t>
            </w:r>
          </w:p>
        </w:tc>
        <w:tc>
          <w:tcPr>
            <w:tcW w:w="3197" w:type="dxa"/>
          </w:tcPr>
          <w:p w:rsidR="0017365A" w:rsidRDefault="0017365A">
            <w:pPr>
              <w:rPr>
                <w:rFonts w:ascii="Arial" w:hAnsi="Arial" w:cs="Arial"/>
                <w:sz w:val="28"/>
                <w:szCs w:val="28"/>
              </w:rPr>
            </w:pPr>
          </w:p>
        </w:tc>
      </w:tr>
      <w:tr w:rsidR="0017365A" w:rsidTr="0017365A">
        <w:trPr>
          <w:trHeight w:val="1328"/>
        </w:trPr>
        <w:tc>
          <w:tcPr>
            <w:tcW w:w="3197" w:type="dxa"/>
          </w:tcPr>
          <w:p w:rsidR="0017365A" w:rsidRDefault="0017365A">
            <w:pPr>
              <w:rPr>
                <w:rFonts w:ascii="Arial" w:hAnsi="Arial" w:cs="Arial"/>
                <w:sz w:val="28"/>
                <w:szCs w:val="28"/>
              </w:rPr>
            </w:pPr>
            <w:r>
              <w:rPr>
                <w:rFonts w:ascii="Arial" w:hAnsi="Arial" w:cs="Arial"/>
                <w:sz w:val="28"/>
                <w:szCs w:val="28"/>
              </w:rPr>
              <w:t>Individual Rights</w:t>
            </w:r>
          </w:p>
          <w:p w:rsidR="0017365A" w:rsidRDefault="0017365A">
            <w:pPr>
              <w:rPr>
                <w:rFonts w:ascii="Arial" w:hAnsi="Arial" w:cs="Arial"/>
                <w:sz w:val="28"/>
                <w:szCs w:val="28"/>
              </w:rPr>
            </w:pPr>
          </w:p>
        </w:tc>
        <w:tc>
          <w:tcPr>
            <w:tcW w:w="3197" w:type="dxa"/>
          </w:tcPr>
          <w:p w:rsidR="00B019C0" w:rsidRPr="00B019C0" w:rsidRDefault="00B019C0" w:rsidP="00973882">
            <w:pPr>
              <w:pStyle w:val="BodyText"/>
              <w:ind w:left="360"/>
              <w:rPr>
                <w:rFonts w:ascii="Arial" w:hAnsi="Arial" w:cs="Arial"/>
                <w:color w:val="FF0000"/>
                <w:sz w:val="20"/>
              </w:rPr>
            </w:pPr>
            <w:r w:rsidRPr="00B019C0">
              <w:rPr>
                <w:rFonts w:ascii="Arial" w:hAnsi="Arial" w:cs="Arial"/>
                <w:color w:val="FF0000"/>
                <w:sz w:val="20"/>
              </w:rPr>
              <w:t>The basic liberties and rights that are guaranteed in the first10 Amendments of the Constitution or Bill of Rights.</w:t>
            </w:r>
          </w:p>
          <w:p w:rsidR="0017365A" w:rsidRDefault="0017365A" w:rsidP="00973882">
            <w:pPr>
              <w:rPr>
                <w:rFonts w:ascii="Arial" w:hAnsi="Arial" w:cs="Arial"/>
                <w:sz w:val="28"/>
                <w:szCs w:val="28"/>
              </w:rPr>
            </w:pPr>
          </w:p>
        </w:tc>
        <w:tc>
          <w:tcPr>
            <w:tcW w:w="3197" w:type="dxa"/>
          </w:tcPr>
          <w:p w:rsidR="0017365A" w:rsidRDefault="0017365A">
            <w:pPr>
              <w:rPr>
                <w:rFonts w:ascii="Arial" w:hAnsi="Arial" w:cs="Arial"/>
                <w:sz w:val="28"/>
                <w:szCs w:val="28"/>
              </w:rPr>
            </w:pPr>
          </w:p>
        </w:tc>
      </w:tr>
    </w:tbl>
    <w:p w:rsidR="00973882" w:rsidRDefault="00973882">
      <w:pPr>
        <w:rPr>
          <w:rFonts w:ascii="Arial" w:hAnsi="Arial" w:cs="Arial"/>
          <w:b/>
          <w:sz w:val="28"/>
          <w:szCs w:val="28"/>
          <w:u w:val="single"/>
        </w:rPr>
      </w:pPr>
    </w:p>
    <w:p w:rsidR="0017365A" w:rsidRDefault="0017365A">
      <w:pPr>
        <w:rPr>
          <w:rFonts w:ascii="Arial" w:hAnsi="Arial" w:cs="Arial"/>
          <w:b/>
          <w:sz w:val="28"/>
          <w:szCs w:val="28"/>
          <w:u w:val="single"/>
        </w:rPr>
      </w:pPr>
      <w:r>
        <w:rPr>
          <w:rFonts w:ascii="Arial" w:hAnsi="Arial" w:cs="Arial"/>
          <w:b/>
          <w:sz w:val="28"/>
          <w:szCs w:val="28"/>
          <w:u w:val="single"/>
        </w:rPr>
        <w:lastRenderedPageBreak/>
        <w:t>Statehood</w:t>
      </w:r>
    </w:p>
    <w:p w:rsidR="0017365A" w:rsidRDefault="002030AF">
      <w:pPr>
        <w:rPr>
          <w:rFonts w:ascii="Arial" w:hAnsi="Arial" w:cs="Arial"/>
          <w:sz w:val="28"/>
          <w:szCs w:val="28"/>
        </w:rPr>
      </w:pPr>
      <w:r>
        <w:rPr>
          <w:rFonts w:ascii="Arial" w:hAnsi="Arial" w:cs="Arial"/>
          <w:sz w:val="28"/>
          <w:szCs w:val="28"/>
        </w:rPr>
        <w:t>1. Define Manifest Destiny and tell why it led to the Mexican War.</w:t>
      </w:r>
    </w:p>
    <w:p w:rsidR="0017365A" w:rsidRPr="002030AF" w:rsidRDefault="00B019C0">
      <w:pPr>
        <w:rPr>
          <w:rFonts w:ascii="Arial" w:hAnsi="Arial" w:cs="Arial"/>
          <w:color w:val="FF0000"/>
          <w:sz w:val="28"/>
          <w:szCs w:val="28"/>
        </w:rPr>
      </w:pPr>
      <w:proofErr w:type="gramStart"/>
      <w:r w:rsidRPr="00B019C0">
        <w:rPr>
          <w:rFonts w:ascii="Arial" w:hAnsi="Arial" w:cs="Arial"/>
          <w:bCs/>
          <w:color w:val="FF0000"/>
          <w:sz w:val="28"/>
          <w:szCs w:val="28"/>
        </w:rPr>
        <w:t>T</w:t>
      </w:r>
      <w:r w:rsidRPr="00B019C0">
        <w:rPr>
          <w:rFonts w:ascii="Arial" w:hAnsi="Arial" w:cs="Arial" w:hint="eastAsia"/>
          <w:bCs/>
          <w:color w:val="FF0000"/>
          <w:sz w:val="28"/>
          <w:szCs w:val="28"/>
        </w:rPr>
        <w:t>he belief or doctrine that it was the destiny of the U.S. to expand its territory over the whole of North America and to extend and enhance its political, social, and economic influences.</w:t>
      </w:r>
      <w:proofErr w:type="gramEnd"/>
      <w:r w:rsidRPr="00B019C0">
        <w:rPr>
          <w:rFonts w:ascii="Arial" w:hAnsi="Arial" w:cs="Arial" w:hint="eastAsia"/>
          <w:bCs/>
          <w:color w:val="FF0000"/>
          <w:sz w:val="28"/>
          <w:szCs w:val="28"/>
        </w:rPr>
        <w:t xml:space="preserve"> </w:t>
      </w:r>
      <w:r w:rsidRPr="00B019C0">
        <w:rPr>
          <w:rFonts w:ascii="Arial" w:hAnsi="Arial" w:cs="Arial"/>
          <w:bCs/>
          <w:color w:val="FF0000"/>
          <w:sz w:val="28"/>
          <w:szCs w:val="28"/>
        </w:rPr>
        <w:t xml:space="preserve"> </w:t>
      </w:r>
      <w:r>
        <w:rPr>
          <w:rFonts w:ascii="Arial" w:hAnsi="Arial" w:cs="Arial"/>
          <w:bCs/>
          <w:color w:val="FF0000"/>
          <w:sz w:val="28"/>
          <w:szCs w:val="28"/>
        </w:rPr>
        <w:t>This led to the Mexican War because Americans were willing to fight to gain the territory.</w:t>
      </w:r>
    </w:p>
    <w:p w:rsidR="0017365A" w:rsidRDefault="0017365A">
      <w:pPr>
        <w:rPr>
          <w:rFonts w:ascii="Arial" w:hAnsi="Arial" w:cs="Arial"/>
          <w:sz w:val="28"/>
          <w:szCs w:val="28"/>
        </w:rPr>
      </w:pPr>
      <w:r>
        <w:rPr>
          <w:rFonts w:ascii="Arial" w:hAnsi="Arial" w:cs="Arial"/>
          <w:sz w:val="28"/>
          <w:szCs w:val="28"/>
        </w:rPr>
        <w:t xml:space="preserve">2. </w:t>
      </w:r>
      <w:r w:rsidR="002030AF">
        <w:rPr>
          <w:rFonts w:ascii="Arial" w:hAnsi="Arial" w:cs="Arial"/>
          <w:sz w:val="28"/>
          <w:szCs w:val="28"/>
        </w:rPr>
        <w:t>Why did some Americans oppose the Mexican War?</w:t>
      </w:r>
    </w:p>
    <w:p w:rsidR="0017365A" w:rsidRPr="002030AF" w:rsidRDefault="002030AF">
      <w:pPr>
        <w:rPr>
          <w:rFonts w:ascii="Arial" w:hAnsi="Arial" w:cs="Arial"/>
          <w:color w:val="FF0000"/>
          <w:sz w:val="28"/>
          <w:szCs w:val="28"/>
        </w:rPr>
      </w:pPr>
      <w:r>
        <w:rPr>
          <w:rFonts w:ascii="Arial" w:hAnsi="Arial" w:cs="Arial"/>
          <w:color w:val="FF0000"/>
          <w:sz w:val="28"/>
          <w:szCs w:val="28"/>
        </w:rPr>
        <w:t>Northern abolitionists were afraid that more territory would turn in to more slave states.</w:t>
      </w:r>
    </w:p>
    <w:p w:rsidR="0017365A" w:rsidRDefault="0017365A">
      <w:pPr>
        <w:rPr>
          <w:rFonts w:ascii="Arial" w:hAnsi="Arial" w:cs="Arial"/>
          <w:sz w:val="28"/>
          <w:szCs w:val="28"/>
        </w:rPr>
      </w:pPr>
      <w:r>
        <w:rPr>
          <w:rFonts w:ascii="Arial" w:hAnsi="Arial" w:cs="Arial"/>
          <w:sz w:val="28"/>
          <w:szCs w:val="28"/>
        </w:rPr>
        <w:t>3.  Number the following events in order:</w:t>
      </w:r>
    </w:p>
    <w:p w:rsidR="0017365A" w:rsidRPr="002030AF" w:rsidRDefault="0017365A" w:rsidP="0017365A">
      <w:pPr>
        <w:spacing w:after="0"/>
        <w:rPr>
          <w:rFonts w:ascii="Arial" w:hAnsi="Arial" w:cs="Arial"/>
          <w:color w:val="FF0000"/>
          <w:sz w:val="28"/>
          <w:szCs w:val="28"/>
        </w:rPr>
      </w:pPr>
      <w:r>
        <w:rPr>
          <w:rFonts w:ascii="Arial" w:hAnsi="Arial" w:cs="Arial"/>
          <w:sz w:val="28"/>
          <w:szCs w:val="28"/>
        </w:rPr>
        <w:tab/>
        <w:t>Mexican War</w:t>
      </w:r>
      <w:r w:rsidR="002030AF">
        <w:rPr>
          <w:rFonts w:ascii="Arial" w:hAnsi="Arial" w:cs="Arial"/>
          <w:sz w:val="28"/>
          <w:szCs w:val="28"/>
        </w:rPr>
        <w:t xml:space="preserve"> </w:t>
      </w:r>
      <w:r w:rsidR="002030AF">
        <w:rPr>
          <w:rFonts w:ascii="Arial" w:hAnsi="Arial" w:cs="Arial"/>
          <w:color w:val="FF0000"/>
          <w:sz w:val="28"/>
          <w:szCs w:val="28"/>
        </w:rPr>
        <w:t>3</w:t>
      </w:r>
    </w:p>
    <w:p w:rsidR="0017365A" w:rsidRPr="002030AF" w:rsidRDefault="0017365A" w:rsidP="0017365A">
      <w:pPr>
        <w:spacing w:after="0"/>
        <w:rPr>
          <w:rFonts w:ascii="Arial" w:hAnsi="Arial" w:cs="Arial"/>
          <w:color w:val="FF0000"/>
          <w:sz w:val="28"/>
          <w:szCs w:val="28"/>
        </w:rPr>
      </w:pPr>
      <w:r>
        <w:rPr>
          <w:rFonts w:ascii="Arial" w:hAnsi="Arial" w:cs="Arial"/>
          <w:sz w:val="28"/>
          <w:szCs w:val="28"/>
        </w:rPr>
        <w:tab/>
        <w:t>Texas Revolution</w:t>
      </w:r>
      <w:r w:rsidR="002030AF">
        <w:rPr>
          <w:rFonts w:ascii="Arial" w:hAnsi="Arial" w:cs="Arial"/>
          <w:sz w:val="28"/>
          <w:szCs w:val="28"/>
        </w:rPr>
        <w:t xml:space="preserve"> </w:t>
      </w:r>
      <w:r w:rsidR="002030AF">
        <w:rPr>
          <w:rFonts w:ascii="Arial" w:hAnsi="Arial" w:cs="Arial"/>
          <w:color w:val="FF0000"/>
          <w:sz w:val="28"/>
          <w:szCs w:val="28"/>
        </w:rPr>
        <w:t>1</w:t>
      </w:r>
    </w:p>
    <w:p w:rsidR="0017365A" w:rsidRPr="002030AF" w:rsidRDefault="0017365A" w:rsidP="0017365A">
      <w:pPr>
        <w:spacing w:after="0"/>
        <w:rPr>
          <w:rFonts w:ascii="Arial" w:hAnsi="Arial" w:cs="Arial"/>
          <w:color w:val="FF0000"/>
          <w:sz w:val="28"/>
          <w:szCs w:val="28"/>
        </w:rPr>
      </w:pPr>
      <w:r>
        <w:rPr>
          <w:rFonts w:ascii="Arial" w:hAnsi="Arial" w:cs="Arial"/>
          <w:sz w:val="28"/>
          <w:szCs w:val="28"/>
        </w:rPr>
        <w:tab/>
        <w:t>Mexican Cession/Treaty of Guadalupe Hidalgo</w:t>
      </w:r>
      <w:r w:rsidR="002030AF">
        <w:rPr>
          <w:rFonts w:ascii="Arial" w:hAnsi="Arial" w:cs="Arial"/>
          <w:sz w:val="28"/>
          <w:szCs w:val="28"/>
        </w:rPr>
        <w:t xml:space="preserve"> </w:t>
      </w:r>
      <w:r w:rsidR="002030AF">
        <w:rPr>
          <w:rFonts w:ascii="Arial" w:hAnsi="Arial" w:cs="Arial"/>
          <w:color w:val="FF0000"/>
          <w:sz w:val="28"/>
          <w:szCs w:val="28"/>
        </w:rPr>
        <w:t>4</w:t>
      </w:r>
    </w:p>
    <w:p w:rsidR="0017365A" w:rsidRPr="002030AF" w:rsidRDefault="0017365A" w:rsidP="0017365A">
      <w:pPr>
        <w:spacing w:after="0"/>
        <w:rPr>
          <w:rFonts w:ascii="Arial" w:hAnsi="Arial" w:cs="Arial"/>
          <w:color w:val="FF0000"/>
          <w:sz w:val="28"/>
          <w:szCs w:val="28"/>
        </w:rPr>
      </w:pPr>
      <w:r>
        <w:rPr>
          <w:rFonts w:ascii="Arial" w:hAnsi="Arial" w:cs="Arial"/>
          <w:sz w:val="28"/>
          <w:szCs w:val="28"/>
        </w:rPr>
        <w:tab/>
        <w:t>U.S. annexation of Texas (28</w:t>
      </w:r>
      <w:r w:rsidRPr="0017365A">
        <w:rPr>
          <w:rFonts w:ascii="Arial" w:hAnsi="Arial" w:cs="Arial"/>
          <w:sz w:val="28"/>
          <w:szCs w:val="28"/>
          <w:vertAlign w:val="superscript"/>
        </w:rPr>
        <w:t>th</w:t>
      </w:r>
      <w:r>
        <w:rPr>
          <w:rFonts w:ascii="Arial" w:hAnsi="Arial" w:cs="Arial"/>
          <w:sz w:val="28"/>
          <w:szCs w:val="28"/>
        </w:rPr>
        <w:t xml:space="preserve"> state)</w:t>
      </w:r>
      <w:r w:rsidR="002030AF">
        <w:rPr>
          <w:rFonts w:ascii="Arial" w:hAnsi="Arial" w:cs="Arial"/>
          <w:sz w:val="28"/>
          <w:szCs w:val="28"/>
        </w:rPr>
        <w:t xml:space="preserve"> </w:t>
      </w:r>
      <w:r w:rsidR="002030AF">
        <w:rPr>
          <w:rFonts w:ascii="Arial" w:hAnsi="Arial" w:cs="Arial"/>
          <w:color w:val="FF0000"/>
          <w:sz w:val="28"/>
          <w:szCs w:val="28"/>
        </w:rPr>
        <w:t>2</w:t>
      </w: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r>
        <w:rPr>
          <w:rFonts w:ascii="Arial" w:hAnsi="Arial" w:cs="Arial"/>
          <w:sz w:val="28"/>
          <w:szCs w:val="28"/>
        </w:rPr>
        <w:t>4.  Explain the provisions of the Treaty of Guadalupe-Hidalgo.</w:t>
      </w:r>
    </w:p>
    <w:p w:rsidR="0017365A" w:rsidRPr="002030AF" w:rsidRDefault="002030AF" w:rsidP="0017365A">
      <w:pPr>
        <w:spacing w:after="0"/>
        <w:rPr>
          <w:rFonts w:ascii="Arial" w:hAnsi="Arial" w:cs="Arial"/>
          <w:color w:val="FF0000"/>
          <w:sz w:val="28"/>
          <w:szCs w:val="28"/>
        </w:rPr>
      </w:pPr>
      <w:r>
        <w:rPr>
          <w:rFonts w:ascii="Arial" w:hAnsi="Arial" w:cs="Arial"/>
          <w:color w:val="FF0000"/>
          <w:sz w:val="28"/>
          <w:szCs w:val="28"/>
        </w:rPr>
        <w:t xml:space="preserve">It ended the Mexican War in 1848.  It gave the U.S. the territories of New Mexico, California, Arizona, Utah, Wyoming, Nevada, Colorado- this was called the </w:t>
      </w:r>
      <w:r>
        <w:rPr>
          <w:rFonts w:ascii="Arial" w:hAnsi="Arial" w:cs="Arial"/>
          <w:b/>
          <w:color w:val="FF0000"/>
          <w:sz w:val="28"/>
          <w:szCs w:val="28"/>
        </w:rPr>
        <w:t>Mexican Cession</w:t>
      </w:r>
      <w:r>
        <w:rPr>
          <w:rFonts w:ascii="Arial" w:hAnsi="Arial" w:cs="Arial"/>
          <w:color w:val="FF0000"/>
          <w:sz w:val="28"/>
          <w:szCs w:val="28"/>
        </w:rPr>
        <w:t>.</w:t>
      </w: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b/>
          <w:sz w:val="28"/>
          <w:szCs w:val="28"/>
          <w:u w:val="single"/>
        </w:rPr>
      </w:pPr>
      <w:r>
        <w:rPr>
          <w:rFonts w:ascii="Arial" w:hAnsi="Arial" w:cs="Arial"/>
          <w:b/>
          <w:sz w:val="28"/>
          <w:szCs w:val="28"/>
          <w:u w:val="single"/>
        </w:rPr>
        <w:lastRenderedPageBreak/>
        <w:t>Civil War</w:t>
      </w:r>
    </w:p>
    <w:p w:rsidR="0017365A" w:rsidRDefault="0017365A" w:rsidP="0017365A">
      <w:pPr>
        <w:spacing w:after="0"/>
        <w:rPr>
          <w:rFonts w:ascii="Arial" w:hAnsi="Arial" w:cs="Arial"/>
          <w:sz w:val="28"/>
          <w:szCs w:val="28"/>
        </w:rPr>
      </w:pPr>
      <w:r>
        <w:rPr>
          <w:rFonts w:ascii="Arial" w:hAnsi="Arial" w:cs="Arial"/>
          <w:sz w:val="28"/>
          <w:szCs w:val="28"/>
        </w:rPr>
        <w:t xml:space="preserve">1. What </w:t>
      </w:r>
      <w:r w:rsidR="00B019C0">
        <w:rPr>
          <w:rFonts w:ascii="Arial" w:hAnsi="Arial" w:cs="Arial"/>
          <w:sz w:val="28"/>
          <w:szCs w:val="28"/>
        </w:rPr>
        <w:t>event caused</w:t>
      </w:r>
      <w:r>
        <w:rPr>
          <w:rFonts w:ascii="Arial" w:hAnsi="Arial" w:cs="Arial"/>
          <w:sz w:val="28"/>
          <w:szCs w:val="28"/>
        </w:rPr>
        <w:t xml:space="preserve"> Texas </w:t>
      </w:r>
      <w:proofErr w:type="gramStart"/>
      <w:r>
        <w:rPr>
          <w:rFonts w:ascii="Arial" w:hAnsi="Arial" w:cs="Arial"/>
          <w:sz w:val="28"/>
          <w:szCs w:val="28"/>
        </w:rPr>
        <w:t>secede</w:t>
      </w:r>
      <w:proofErr w:type="gramEnd"/>
      <w:r>
        <w:rPr>
          <w:rFonts w:ascii="Arial" w:hAnsi="Arial" w:cs="Arial"/>
          <w:sz w:val="28"/>
          <w:szCs w:val="28"/>
        </w:rPr>
        <w:t xml:space="preserve"> from the U.S?</w:t>
      </w:r>
      <w:r w:rsidR="00B019C0">
        <w:rPr>
          <w:rFonts w:ascii="Arial" w:hAnsi="Arial" w:cs="Arial"/>
          <w:sz w:val="28"/>
          <w:szCs w:val="28"/>
        </w:rPr>
        <w:t xml:space="preserve"> What year?</w:t>
      </w:r>
    </w:p>
    <w:p w:rsidR="0017365A" w:rsidRPr="00B019C0" w:rsidRDefault="00B019C0" w:rsidP="0017365A">
      <w:pPr>
        <w:spacing w:after="0"/>
        <w:rPr>
          <w:rFonts w:ascii="Arial" w:hAnsi="Arial" w:cs="Arial"/>
          <w:color w:val="FF0000"/>
          <w:sz w:val="28"/>
          <w:szCs w:val="28"/>
        </w:rPr>
      </w:pPr>
      <w:r>
        <w:rPr>
          <w:rFonts w:ascii="Arial" w:hAnsi="Arial" w:cs="Arial"/>
          <w:color w:val="FF0000"/>
          <w:sz w:val="28"/>
          <w:szCs w:val="28"/>
        </w:rPr>
        <w:t xml:space="preserve"> Election of Lincoln, 1861</w:t>
      </w:r>
    </w:p>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r>
        <w:rPr>
          <w:rFonts w:ascii="Arial" w:hAnsi="Arial" w:cs="Arial"/>
          <w:sz w:val="28"/>
          <w:szCs w:val="28"/>
        </w:rPr>
        <w:t>2. Fill in the chart below:</w:t>
      </w:r>
    </w:p>
    <w:p w:rsidR="0017365A" w:rsidRDefault="0017365A" w:rsidP="0017365A">
      <w:pPr>
        <w:spacing w:after="0"/>
        <w:rPr>
          <w:rFonts w:ascii="Arial" w:hAnsi="Arial" w:cs="Arial"/>
          <w:sz w:val="28"/>
          <w:szCs w:val="28"/>
        </w:rPr>
      </w:pPr>
    </w:p>
    <w:p w:rsidR="0017365A" w:rsidRPr="0017365A" w:rsidRDefault="0017365A" w:rsidP="0017365A">
      <w:pPr>
        <w:spacing w:after="0"/>
        <w:rPr>
          <w:rFonts w:ascii="Arial" w:hAnsi="Arial" w:cs="Arial"/>
          <w:b/>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North-Union</w:t>
      </w:r>
      <w:r>
        <w:rPr>
          <w:rFonts w:ascii="Arial" w:hAnsi="Arial" w:cs="Arial"/>
          <w:b/>
          <w:sz w:val="28"/>
          <w:szCs w:val="28"/>
        </w:rPr>
        <w:tab/>
      </w:r>
      <w:r>
        <w:rPr>
          <w:rFonts w:ascii="Arial" w:hAnsi="Arial" w:cs="Arial"/>
          <w:b/>
          <w:sz w:val="28"/>
          <w:szCs w:val="28"/>
        </w:rPr>
        <w:tab/>
        <w:t>South-Confederacy</w:t>
      </w:r>
    </w:p>
    <w:tbl>
      <w:tblPr>
        <w:tblStyle w:val="TableGrid"/>
        <w:tblW w:w="9741" w:type="dxa"/>
        <w:tblLook w:val="04A0"/>
      </w:tblPr>
      <w:tblGrid>
        <w:gridCol w:w="3247"/>
        <w:gridCol w:w="3247"/>
        <w:gridCol w:w="3247"/>
      </w:tblGrid>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President</w:t>
            </w:r>
          </w:p>
        </w:tc>
        <w:tc>
          <w:tcPr>
            <w:tcW w:w="3247" w:type="dxa"/>
          </w:tcPr>
          <w:p w:rsidR="0017365A" w:rsidRPr="00B019C0" w:rsidRDefault="00B019C0" w:rsidP="0017365A">
            <w:pPr>
              <w:jc w:val="center"/>
              <w:rPr>
                <w:rFonts w:ascii="Arial" w:hAnsi="Arial" w:cs="Arial"/>
                <w:color w:val="FF0000"/>
                <w:sz w:val="28"/>
                <w:szCs w:val="28"/>
              </w:rPr>
            </w:pPr>
            <w:r>
              <w:rPr>
                <w:rFonts w:ascii="Arial" w:hAnsi="Arial" w:cs="Arial"/>
                <w:color w:val="FF0000"/>
                <w:sz w:val="28"/>
                <w:szCs w:val="28"/>
              </w:rPr>
              <w:t>Abraham Lincoln</w:t>
            </w:r>
          </w:p>
        </w:tc>
        <w:tc>
          <w:tcPr>
            <w:tcW w:w="3247" w:type="dxa"/>
          </w:tcPr>
          <w:p w:rsidR="0017365A" w:rsidRPr="00B019C0" w:rsidRDefault="00B019C0" w:rsidP="0017365A">
            <w:pPr>
              <w:jc w:val="center"/>
              <w:rPr>
                <w:rFonts w:ascii="Arial" w:hAnsi="Arial" w:cs="Arial"/>
                <w:color w:val="FF0000"/>
                <w:sz w:val="28"/>
                <w:szCs w:val="28"/>
              </w:rPr>
            </w:pPr>
            <w:r>
              <w:rPr>
                <w:rFonts w:ascii="Arial" w:hAnsi="Arial" w:cs="Arial"/>
                <w:color w:val="FF0000"/>
                <w:sz w:val="28"/>
                <w:szCs w:val="28"/>
              </w:rPr>
              <w:t>Jefferson Davis</w:t>
            </w:r>
          </w:p>
        </w:tc>
      </w:tr>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Type of Economy</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Industrialized</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Agricultural</w:t>
            </w:r>
          </w:p>
        </w:tc>
      </w:tr>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Tariffs</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Liked tariffs because it increased demand for American made goods.</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Did not like tariffs because it increased the price of imported goods.</w:t>
            </w:r>
          </w:p>
        </w:tc>
      </w:tr>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Slavery</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Oppose slavery and the extension of slavery to new territories.</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 xml:space="preserve">Need slavery for a labor force to work on </w:t>
            </w:r>
            <w:r w:rsidR="008B7F50">
              <w:rPr>
                <w:rFonts w:ascii="Arial" w:hAnsi="Arial" w:cs="Arial"/>
                <w:color w:val="FF0000"/>
                <w:sz w:val="28"/>
                <w:szCs w:val="28"/>
              </w:rPr>
              <w:t>plantations</w:t>
            </w:r>
          </w:p>
        </w:tc>
      </w:tr>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State’s Rights</w:t>
            </w:r>
          </w:p>
        </w:tc>
        <w:tc>
          <w:tcPr>
            <w:tcW w:w="3247" w:type="dxa"/>
          </w:tcPr>
          <w:p w:rsidR="0017365A" w:rsidRPr="00B019C0" w:rsidRDefault="00B019C0" w:rsidP="00B019C0">
            <w:pPr>
              <w:rPr>
                <w:rFonts w:ascii="Arial" w:hAnsi="Arial" w:cs="Arial"/>
                <w:color w:val="FF0000"/>
                <w:sz w:val="28"/>
                <w:szCs w:val="28"/>
              </w:rPr>
            </w:pPr>
            <w:r>
              <w:rPr>
                <w:rFonts w:ascii="Arial" w:hAnsi="Arial" w:cs="Arial"/>
                <w:color w:val="FF0000"/>
                <w:sz w:val="28"/>
                <w:szCs w:val="28"/>
              </w:rPr>
              <w:t>States are subject to all federal laws.</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Believe that states have the right to withdraw from the Union.</w:t>
            </w:r>
          </w:p>
        </w:tc>
      </w:tr>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Secession</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States cannot legally vote to secede.</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States vote to secede after the election of Lincoln</w:t>
            </w:r>
          </w:p>
        </w:tc>
      </w:tr>
      <w:tr w:rsidR="0017365A" w:rsidTr="0017365A">
        <w:trPr>
          <w:trHeight w:val="1212"/>
        </w:trPr>
        <w:tc>
          <w:tcPr>
            <w:tcW w:w="3247" w:type="dxa"/>
          </w:tcPr>
          <w:p w:rsidR="0017365A" w:rsidRPr="0017365A" w:rsidRDefault="0017365A" w:rsidP="0017365A">
            <w:pPr>
              <w:rPr>
                <w:rFonts w:ascii="Arial" w:hAnsi="Arial" w:cs="Arial"/>
                <w:b/>
                <w:sz w:val="28"/>
                <w:szCs w:val="28"/>
              </w:rPr>
            </w:pPr>
            <w:r>
              <w:rPr>
                <w:rFonts w:ascii="Arial" w:hAnsi="Arial" w:cs="Arial"/>
                <w:b/>
                <w:sz w:val="28"/>
                <w:szCs w:val="28"/>
              </w:rPr>
              <w:t>Generals</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Ulysses S. Grant</w:t>
            </w:r>
          </w:p>
        </w:tc>
        <w:tc>
          <w:tcPr>
            <w:tcW w:w="3247" w:type="dxa"/>
          </w:tcPr>
          <w:p w:rsidR="0017365A" w:rsidRPr="00B019C0" w:rsidRDefault="00B019C0" w:rsidP="0017365A">
            <w:pPr>
              <w:rPr>
                <w:rFonts w:ascii="Arial" w:hAnsi="Arial" w:cs="Arial"/>
                <w:color w:val="FF0000"/>
                <w:sz w:val="28"/>
                <w:szCs w:val="28"/>
              </w:rPr>
            </w:pPr>
            <w:r>
              <w:rPr>
                <w:rFonts w:ascii="Arial" w:hAnsi="Arial" w:cs="Arial"/>
                <w:color w:val="FF0000"/>
                <w:sz w:val="28"/>
                <w:szCs w:val="28"/>
              </w:rPr>
              <w:t>Robert E. Lee</w:t>
            </w:r>
          </w:p>
        </w:tc>
      </w:tr>
    </w:tbl>
    <w:p w:rsidR="0017365A" w:rsidRDefault="0017365A" w:rsidP="0017365A">
      <w:pPr>
        <w:spacing w:after="0"/>
        <w:rPr>
          <w:rFonts w:ascii="Arial" w:hAnsi="Arial" w:cs="Arial"/>
          <w:sz w:val="28"/>
          <w:szCs w:val="28"/>
        </w:rPr>
      </w:pPr>
    </w:p>
    <w:p w:rsidR="0017365A" w:rsidRDefault="0017365A" w:rsidP="0017365A">
      <w:pPr>
        <w:spacing w:after="0"/>
        <w:rPr>
          <w:rFonts w:ascii="Arial" w:hAnsi="Arial" w:cs="Arial"/>
          <w:sz w:val="28"/>
          <w:szCs w:val="28"/>
        </w:rPr>
      </w:pPr>
      <w:r>
        <w:rPr>
          <w:rFonts w:ascii="Arial" w:hAnsi="Arial" w:cs="Arial"/>
          <w:sz w:val="28"/>
          <w:szCs w:val="28"/>
        </w:rPr>
        <w:t>3.  What two major battles did we learn turn the war for the North?</w:t>
      </w:r>
    </w:p>
    <w:p w:rsidR="00B019C0" w:rsidRPr="00B019C0" w:rsidRDefault="00B019C0" w:rsidP="0017365A">
      <w:pPr>
        <w:spacing w:after="0"/>
        <w:rPr>
          <w:rFonts w:ascii="Arial" w:hAnsi="Arial" w:cs="Arial"/>
          <w:color w:val="FF0000"/>
          <w:sz w:val="28"/>
          <w:szCs w:val="28"/>
        </w:rPr>
      </w:pPr>
      <w:r>
        <w:rPr>
          <w:rFonts w:ascii="Arial" w:hAnsi="Arial" w:cs="Arial"/>
          <w:color w:val="FF0000"/>
          <w:sz w:val="28"/>
          <w:szCs w:val="28"/>
        </w:rPr>
        <w:t>Gettysburg and Vicksburg</w:t>
      </w:r>
    </w:p>
    <w:sectPr w:rsidR="00B019C0" w:rsidRPr="00B019C0" w:rsidSect="00764FC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2C" w:rsidRDefault="0040002C" w:rsidP="0017365A">
      <w:pPr>
        <w:spacing w:after="0" w:line="240" w:lineRule="auto"/>
      </w:pPr>
      <w:r>
        <w:separator/>
      </w:r>
    </w:p>
  </w:endnote>
  <w:endnote w:type="continuationSeparator" w:id="0">
    <w:p w:rsidR="0040002C" w:rsidRDefault="0040002C" w:rsidP="00173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2C" w:rsidRDefault="0040002C" w:rsidP="0017365A">
      <w:pPr>
        <w:spacing w:after="0" w:line="240" w:lineRule="auto"/>
      </w:pPr>
      <w:r>
        <w:separator/>
      </w:r>
    </w:p>
  </w:footnote>
  <w:footnote w:type="continuationSeparator" w:id="0">
    <w:p w:rsidR="0040002C" w:rsidRDefault="0040002C" w:rsidP="00173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65A" w:rsidRDefault="0017365A">
    <w:pPr>
      <w:pStyle w:val="Header"/>
    </w:pPr>
    <w:proofErr w:type="spellStart"/>
    <w:r>
      <w:t>Name</w:t>
    </w:r>
    <w:proofErr w:type="gramStart"/>
    <w:r>
      <w:t>:_</w:t>
    </w:r>
    <w:proofErr w:type="gramEnd"/>
    <w:r>
      <w:t>_______</w:t>
    </w:r>
    <w:r w:rsidR="002030AF">
      <w:rPr>
        <w:color w:val="FF0000"/>
      </w:rPr>
      <w:t>KEY</w:t>
    </w:r>
    <w:proofErr w:type="spellEnd"/>
    <w:r>
      <w:t>_________________________</w:t>
    </w:r>
    <w:r>
      <w:tab/>
    </w:r>
    <w:r>
      <w:tab/>
      <w:t>Period:________</w:t>
    </w:r>
  </w:p>
  <w:p w:rsidR="0017365A" w:rsidRDefault="0017365A">
    <w:pPr>
      <w:pStyle w:val="Header"/>
    </w:pPr>
  </w:p>
  <w:p w:rsidR="0017365A" w:rsidRPr="0017365A" w:rsidRDefault="0017365A" w:rsidP="0017365A">
    <w:pPr>
      <w:pStyle w:val="Header"/>
      <w:jc w:val="center"/>
      <w:rPr>
        <w:rFonts w:ascii="Arial" w:hAnsi="Arial" w:cs="Arial"/>
        <w:b/>
        <w:sz w:val="28"/>
        <w:szCs w:val="28"/>
      </w:rPr>
    </w:pPr>
    <w:r w:rsidRPr="0017365A">
      <w:rPr>
        <w:rFonts w:ascii="Arial" w:hAnsi="Arial" w:cs="Arial"/>
        <w:b/>
        <w:sz w:val="28"/>
        <w:szCs w:val="28"/>
      </w:rPr>
      <w:t>Texas History Quarter 3 Test Review</w:t>
    </w:r>
  </w:p>
  <w:p w:rsidR="0017365A" w:rsidRDefault="0017365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65A"/>
    <w:rsid w:val="0017365A"/>
    <w:rsid w:val="002030AF"/>
    <w:rsid w:val="0040002C"/>
    <w:rsid w:val="0046080A"/>
    <w:rsid w:val="00546D8B"/>
    <w:rsid w:val="0065747A"/>
    <w:rsid w:val="006A1305"/>
    <w:rsid w:val="00764FC2"/>
    <w:rsid w:val="008B7F50"/>
    <w:rsid w:val="00973882"/>
    <w:rsid w:val="00B019C0"/>
    <w:rsid w:val="00BB46B1"/>
    <w:rsid w:val="00C21FD4"/>
    <w:rsid w:val="00C22F21"/>
    <w:rsid w:val="00D9705F"/>
    <w:rsid w:val="00E43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65A"/>
  </w:style>
  <w:style w:type="paragraph" w:styleId="Footer">
    <w:name w:val="footer"/>
    <w:basedOn w:val="Normal"/>
    <w:link w:val="FooterChar"/>
    <w:uiPriority w:val="99"/>
    <w:semiHidden/>
    <w:unhideWhenUsed/>
    <w:rsid w:val="0017365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65A"/>
  </w:style>
  <w:style w:type="paragraph" w:styleId="BalloonText">
    <w:name w:val="Balloon Text"/>
    <w:basedOn w:val="Normal"/>
    <w:link w:val="BalloonTextChar"/>
    <w:uiPriority w:val="99"/>
    <w:semiHidden/>
    <w:unhideWhenUsed/>
    <w:rsid w:val="00173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65A"/>
    <w:rPr>
      <w:rFonts w:ascii="Tahoma" w:hAnsi="Tahoma" w:cs="Tahoma"/>
      <w:sz w:val="16"/>
      <w:szCs w:val="16"/>
    </w:rPr>
  </w:style>
  <w:style w:type="table" w:styleId="TableGrid">
    <w:name w:val="Table Grid"/>
    <w:basedOn w:val="TableNormal"/>
    <w:uiPriority w:val="59"/>
    <w:rsid w:val="00173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019C0"/>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rsid w:val="00B019C0"/>
    <w:rPr>
      <w:rFonts w:ascii="Comic Sans MS" w:eastAsia="Times New Roman" w:hAnsi="Comic Sans MS" w:cs="Times New Roman"/>
      <w:szCs w:val="20"/>
    </w:rPr>
  </w:style>
</w:styles>
</file>

<file path=word/webSettings.xml><?xml version="1.0" encoding="utf-8"?>
<w:webSettings xmlns:r="http://schemas.openxmlformats.org/officeDocument/2006/relationships" xmlns:w="http://schemas.openxmlformats.org/wordprocessingml/2006/main">
  <w:divs>
    <w:div w:id="712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3BE3EC02FAA499AD3545BF526DCDF" ma:contentTypeVersion="2" ma:contentTypeDescription="Create a new document." ma:contentTypeScope="" ma:versionID="c59c5de28fe2b8d99dc05b2b7ec19b0e">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163713-94B5-4332-9F72-79108BBF178A}"/>
</file>

<file path=customXml/itemProps2.xml><?xml version="1.0" encoding="utf-8"?>
<ds:datastoreItem xmlns:ds="http://schemas.openxmlformats.org/officeDocument/2006/customXml" ds:itemID="{B6DBC2F4-D76A-4E1D-AC39-5990AD11526B}"/>
</file>

<file path=customXml/itemProps3.xml><?xml version="1.0" encoding="utf-8"?>
<ds:datastoreItem xmlns:ds="http://schemas.openxmlformats.org/officeDocument/2006/customXml" ds:itemID="{725D680C-6015-42F6-B81A-9FBE432BDEFF}"/>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2369</Characters>
  <Application>Microsoft Office Word</Application>
  <DocSecurity>0</DocSecurity>
  <Lines>19</Lines>
  <Paragraphs>5</Paragraphs>
  <ScaleCrop>false</ScaleCrop>
  <Company>McKinney ISD</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Technology Services Group</dc:creator>
  <cp:lastModifiedBy>Technology Services Group</cp:lastModifiedBy>
  <cp:revision>2</cp:revision>
  <cp:lastPrinted>2013-02-19T18:11:00Z</cp:lastPrinted>
  <dcterms:created xsi:type="dcterms:W3CDTF">2015-02-27T16:41:00Z</dcterms:created>
  <dcterms:modified xsi:type="dcterms:W3CDTF">2015-02-27T16:41:00Z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0x0101000893BE3EC02FAA499AD3545BF526DCDF</vt:lpwstr>
  </property>
</Properties>
</file>